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90CFE" w:rsidP="00490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CFE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90C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ограниченной ответственностью «ВЕНТКОМПОНЕНТ»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490CFE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490CF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неплановое обследование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490CFE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605">
              <w:rPr>
                <w:rFonts w:ascii="Times New Roman" w:hAnsi="Times New Roman" w:cs="Times New Roman"/>
                <w:bCs/>
                <w:sz w:val="28"/>
                <w:szCs w:val="28"/>
              </w:rPr>
              <w:t>Обследование соблюдения обязательств, установленных соглашениями об осуществлении деятельности на особой экономической зоне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EE3" w:rsidP="00490CF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490CF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 – истекший период 2026</w:t>
            </w:r>
            <w:r w:rsidR="000E39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490CFE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490CFE">
              <w:rPr>
                <w:rFonts w:eastAsiaTheme="minorHAnsi"/>
                <w:szCs w:val="28"/>
                <w:lang w:eastAsia="en-US"/>
              </w:rPr>
              <w:t>25.03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490CFE">
              <w:rPr>
                <w:rFonts w:eastAsiaTheme="minorHAnsi"/>
                <w:szCs w:val="28"/>
                <w:lang w:eastAsia="en-US"/>
              </w:rPr>
              <w:t>16.04</w:t>
            </w:r>
            <w:r w:rsidR="000E39CC">
              <w:rPr>
                <w:rFonts w:eastAsiaTheme="minorHAnsi"/>
                <w:szCs w:val="28"/>
                <w:lang w:eastAsia="en-US"/>
              </w:rPr>
              <w:t>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96F11" w:rsidP="00496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490CFE" w:rsidP="00490CFE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Заключение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>
              <w:rPr>
                <w:szCs w:val="28"/>
              </w:rPr>
              <w:t>16</w:t>
            </w:r>
            <w:r w:rsidR="00567436" w:rsidRPr="00F93E56">
              <w:rPr>
                <w:szCs w:val="28"/>
              </w:rPr>
              <w:t>.04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D0271"/>
    <w:rsid w:val="004F1FBF"/>
    <w:rsid w:val="004F5B55"/>
    <w:rsid w:val="004F766D"/>
    <w:rsid w:val="00523B0D"/>
    <w:rsid w:val="0053046E"/>
    <w:rsid w:val="0053557D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1D841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22</cp:revision>
  <cp:lastPrinted>2026-04-09T11:01:00Z</cp:lastPrinted>
  <dcterms:created xsi:type="dcterms:W3CDTF">2026-01-21T14:10:00Z</dcterms:created>
  <dcterms:modified xsi:type="dcterms:W3CDTF">2026-04-21T10:42:00Z</dcterms:modified>
</cp:coreProperties>
</file>